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0C" w:rsidRPr="008726BE" w:rsidRDefault="00D7220C" w:rsidP="008726B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Зарегистрировано в Минюсте России 15 мая 2015 г. N 37301</w:t>
      </w:r>
    </w:p>
    <w:p w:rsidR="00D7220C" w:rsidRPr="008726BE" w:rsidRDefault="00D7220C" w:rsidP="008726BE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20C" w:rsidRPr="008726BE" w:rsidRDefault="00D7220C" w:rsidP="008726B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ФЕДЕРАЛЬНАЯ СЛУЖБА ПО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>, ТЕХНОЛОГИЧЕСКОМУ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ПРИКАЗ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от 10 апреля 2015 г. N 143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О КОМИССИИ ТЕРРИТОРИАЛЬНОГО ОРГАНА ФЕДЕРАЛЬНОЙ СЛУЖБЫ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ПО ЭКОЛОГИЧЕСКОМУ, ТЕХНОЛОГИЧЕСКОМУ И АТОМНОМУ НАДЗОРУ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ФЕДЕРАЛЬНЫХ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ГОСУДАРСТВЕННЫХ ГРАЖДАНСКИХ СЛУЖАЩИХ И УРЕГУЛИРОВАНИЮ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D7220C" w:rsidRPr="008726BE" w:rsidRDefault="00D7220C" w:rsidP="008726B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D7220C" w:rsidRPr="008726BE" w:rsidRDefault="00D7220C" w:rsidP="008726B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8726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N 30, ст. 3616; N 52, ст. 6235; 2009, N 29, ст. 3597, ст. 3624; N 48, ст. 5719; N 51, ст. 6150, ст. 6159; 2010, N 5, ст. 459; N 7, ст. 704, N 49, ст. 6413, N 51, ст. 6810; 2011, N 1, ст. 31; N 27, ст. 3866;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N 29, ст. 4295; N 48, ст. 6730; N 49, ст. 7333; N 50, ст. 7337; 2012, N 48, ст. 6744, N 50, ст. 6954; N 52, ст. 7571; N 53, ст. 7620, ст. 7652; 2013, N 14, ст. 1665; N 19, ст. 2326, ст. 2329, N 23, ст. 2874; N 27, ст. 3441, ст. 3462, ст. 3477; N 43, ст. 5454; N 48, ст. 6165; N 49, ст. 6351; N 52, ст. 6961; 2014, N 14, ст. 1545; N 52, ст. 7542; 2015, N 1, ст. 62, ст. 63;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N 14, ст. 2008), Федеральным </w:t>
      </w:r>
      <w:hyperlink r:id="rId7" w:history="1">
        <w:r w:rsidRPr="008726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N 52, ст. 6961; 2014, N 52, ст. 7542), указами Президента Российской Федерации от 1 июля 2010 г. </w:t>
      </w:r>
      <w:hyperlink r:id="rId8" w:history="1">
        <w:r w:rsidRPr="008726BE">
          <w:rPr>
            <w:rFonts w:ascii="Times New Roman" w:hAnsi="Times New Roman" w:cs="Times New Roman"/>
            <w:sz w:val="24"/>
            <w:szCs w:val="24"/>
          </w:rPr>
          <w:t>N 821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N 49, ст. 6399; 2014, N 26, ст. 3518; 2015, N 10, ст. 1506), от 2 апреля 2013 г. </w:t>
      </w:r>
      <w:hyperlink r:id="rId9" w:history="1">
        <w:r w:rsidRPr="008726BE">
          <w:rPr>
            <w:rFonts w:ascii="Times New Roman" w:hAnsi="Times New Roman" w:cs="Times New Roman"/>
            <w:sz w:val="24"/>
            <w:szCs w:val="24"/>
          </w:rPr>
          <w:t>N 309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2014, N 26, ст. 3520; N 30, ст. 4286; 2015, N 10, ст. 1506) приказываю: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8726B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согласно приложению к настоящему приказу.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10" w:history="1">
        <w:r w:rsidRPr="008726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Федеральной службы по экологическому, технологическому и атомному надзору от 25 февраля 2011 г. N 85 "Об утверждении Порядка формирования и деятельности Комиссии территориальных органов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Министерством юстиции Российской Федерации 1 апреля 2011 г., регистрационный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N 20381, Бюллетень нормативных актов федеральных органов исполнительной власти, 2011, N 20).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приказа возложить на заместителя руководителя В.В. </w:t>
      </w:r>
      <w:proofErr w:type="spellStart"/>
      <w:r w:rsidRPr="008726BE">
        <w:rPr>
          <w:rFonts w:ascii="Times New Roman" w:hAnsi="Times New Roman" w:cs="Times New Roman"/>
          <w:sz w:val="24"/>
          <w:szCs w:val="24"/>
        </w:rPr>
        <w:t>Козивкина</w:t>
      </w:r>
      <w:proofErr w:type="spellEnd"/>
      <w:r w:rsidRPr="008726BE">
        <w:rPr>
          <w:rFonts w:ascii="Times New Roman" w:hAnsi="Times New Roman" w:cs="Times New Roman"/>
          <w:sz w:val="24"/>
          <w:szCs w:val="24"/>
        </w:rPr>
        <w:t>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20C" w:rsidRPr="008726BE" w:rsidRDefault="00D7220C" w:rsidP="008726BE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Руководитель</w:t>
      </w:r>
      <w:r w:rsidR="009D1204" w:rsidRPr="00872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8726BE">
        <w:rPr>
          <w:rFonts w:ascii="Times New Roman" w:hAnsi="Times New Roman" w:cs="Times New Roman"/>
          <w:sz w:val="24"/>
          <w:szCs w:val="24"/>
        </w:rPr>
        <w:t>А.В.АЛЕШИН</w:t>
      </w: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6BE" w:rsidRDefault="008726BE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20C" w:rsidRPr="008726BE" w:rsidRDefault="00D7220C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7220C" w:rsidRPr="008726BE" w:rsidRDefault="00D7220C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D7220C" w:rsidRPr="008726BE" w:rsidRDefault="00D7220C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по экологическому, технологическому</w:t>
      </w:r>
    </w:p>
    <w:p w:rsidR="00D7220C" w:rsidRPr="008726BE" w:rsidRDefault="00D7220C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D7220C" w:rsidRPr="008726BE" w:rsidRDefault="00D7220C" w:rsidP="008726B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от 10 апреля 2015 г. N 143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8726BE">
        <w:rPr>
          <w:rFonts w:ascii="Times New Roman" w:hAnsi="Times New Roman" w:cs="Times New Roman"/>
          <w:sz w:val="24"/>
          <w:szCs w:val="24"/>
        </w:rPr>
        <w:t>ПОЛОЖЕНИЕ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О КОМИССИИ ТЕРРИТОРИАЛЬНОГО ОРГАНА ФЕДЕРАЛЬНОЙ СЛУЖБЫ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ПО ЭКОЛОГИЧЕСКОМУ, ТЕХНОЛОГИЧЕСКОМУ И АТОМНОМУ НАДЗОРУ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ФЕДЕРАЛЬНЫХ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ГОСУДАРСТВЕННЫХ ГРАЖДАНСКИХ СЛУЖАЩИХ И УРЕГУЛИРОВАНИЮ</w:t>
      </w:r>
    </w:p>
    <w:p w:rsidR="00D7220C" w:rsidRPr="008726BE" w:rsidRDefault="00D7220C" w:rsidP="008726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D7220C" w:rsidRPr="008726BE" w:rsidRDefault="00D7220C" w:rsidP="008726B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D7220C" w:rsidRPr="008726BE" w:rsidRDefault="00D7220C" w:rsidP="008726B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12" w:history="1">
        <w:r w:rsidRPr="008726B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настоящим Положением.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территориальному органу Ростехнадзора: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служащими территориального органа Ростехнадзора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8726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2011, N 29, ст. 4291; N 48, ст. 6730; 2012, N 50, ст. 6954; N 53, ст. 7605; 2013, N 19, ст. 2329; N 40, ст. 5031; N 52, ст. 6961;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2014, N 52, ст. 7542)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территориальном органе Ростехнадзора (за исключением руководителя и заместителя руководителя территориального органа Ростехнадзора).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5. Персональный состав Комиссии утверждается приказом руководителя территориального органа Ростехнадзора.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lastRenderedPageBreak/>
        <w:t>В состав Комиссии входят председатель Комиссии, его заместитель, назначаемый руководителем территориального органа Ростехнадзора из числа членов Комиссии, замещающих должности государственной службы в территориальном органе Ростехнадзора,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а) заместитель руководителя территориального органа Ростехнадзора (председатель Комиссии), начальник структурного подразделения (должностное лицо) по профилактике коррупционных и иных правонарушений территориального органа Ростехнадзора (секретарь Комиссии), государственные служащие из числа работников кадрового и юридического подразделений территориального органа Ростехнадзора, а также иных структурных подразделений территориального органа Ростехнадзора по решению руководителя территориального органа Ростехнадзора;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8726BE"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8726BE">
        <w:rPr>
          <w:rFonts w:ascii="Times New Roman" w:hAnsi="Times New Roman" w:cs="Times New Roman"/>
          <w:sz w:val="24"/>
          <w:szCs w:val="24"/>
        </w:rPr>
        <w:t>7. Руководитель территориального органа Ростехнадзора может принять решение о включении в состав Комиссии: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а) представителя общественной организации ветеранов территориального органа Ростехнадзора;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б) представителя профсоюзной организации, действующей в территориальном органе Ростехнадзора.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56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подпункте "б" пункта 6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57" w:history="1">
        <w:r w:rsidRPr="008726BE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 территориального органа Ростехнадзора, с профсоюзной организацией, действующей в установленном порядке, на основании запроса руководителя территориального органа Ростехнадзора.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государственной службы в территориальном органе Ростехнадзора, должно составлять не менее одной четверти от общего числа членов Комиссии.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6BE">
        <w:rPr>
          <w:rFonts w:ascii="Times New Roman" w:hAnsi="Times New Roman" w:cs="Times New Roman"/>
          <w:sz w:val="24"/>
          <w:szCs w:val="24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государственных служащих, замещающих в территориальном органе Ростехнадзора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8726BE">
        <w:rPr>
          <w:rFonts w:ascii="Times New Roman" w:hAnsi="Times New Roman" w:cs="Times New Roman"/>
          <w:sz w:val="24"/>
          <w:szCs w:val="24"/>
        </w:rPr>
        <w:t xml:space="preserve">б) другие государственные служащие, замещающие должности государственной службы в территориальном органе Ростехнадзора; специалисты, которые могут дать </w:t>
      </w:r>
      <w:r w:rsidRPr="008726BE">
        <w:rPr>
          <w:rFonts w:ascii="Times New Roman" w:hAnsi="Times New Roman" w:cs="Times New Roman"/>
          <w:sz w:val="24"/>
          <w:szCs w:val="24"/>
        </w:rPr>
        <w:lastRenderedPageBreak/>
        <w:t xml:space="preserve">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территориальном органе Ростехнадзора, недопустимо.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 w:rsidRPr="008726BE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9"/>
      <w:bookmarkEnd w:id="5"/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территориального органа Ростехнадзора в соответствии с </w:t>
      </w:r>
      <w:hyperlink r:id="rId14" w:history="1">
        <w:r w:rsidRPr="008726BE">
          <w:rPr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4588; 2010, N 3, ст. 274, N 27, ст. 3446, N 30, ст. 4070; 2012, N 12, ст. 1391; 2013, N 14, ст. 1670, N 49, ст. 6399; 2014, N 15, ст. 1729, N 26, ст. 3518; 2015, N 10, ст. 1506), материалов проверки, свидетельствующих: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"/>
      <w:bookmarkEnd w:id="6"/>
      <w:r w:rsidRPr="008726BE">
        <w:rPr>
          <w:rFonts w:ascii="Times New Roman" w:hAnsi="Times New Roman" w:cs="Times New Roman"/>
          <w:sz w:val="24"/>
          <w:szCs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5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1"/>
      <w:bookmarkEnd w:id="7"/>
      <w:r w:rsidRPr="008726BE"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2"/>
      <w:bookmarkEnd w:id="8"/>
      <w:proofErr w:type="gramStart"/>
      <w:r w:rsidRPr="008726BE">
        <w:rPr>
          <w:rFonts w:ascii="Times New Roman" w:hAnsi="Times New Roman" w:cs="Times New Roman"/>
          <w:sz w:val="24"/>
          <w:szCs w:val="24"/>
        </w:rPr>
        <w:t>б) поступившее в структурное подразделение (должностному лицу) по профилактике коррупционных и иных правонарушений территориального органа Ростехнадзора: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3"/>
      <w:bookmarkEnd w:id="9"/>
      <w:proofErr w:type="gramStart"/>
      <w:r w:rsidRPr="008726BE">
        <w:rPr>
          <w:rFonts w:ascii="Times New Roman" w:hAnsi="Times New Roman" w:cs="Times New Roman"/>
          <w:sz w:val="24"/>
          <w:szCs w:val="24"/>
        </w:rPr>
        <w:t>обращение гражданина, замещавшего в территориальном органе Ростехнадзора должность государственной службы, осуществление полномочий по которой влекло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4"/>
      <w:bookmarkEnd w:id="10"/>
      <w:r w:rsidRPr="008726BE">
        <w:rPr>
          <w:rFonts w:ascii="Times New Roman" w:hAnsi="Times New Roman" w:cs="Times New Roman"/>
          <w:sz w:val="24"/>
          <w:szCs w:val="24"/>
        </w:rPr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5"/>
      <w:bookmarkEnd w:id="11"/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заявление государственного служащего о невозможности выполнить требования Федерального </w:t>
      </w:r>
      <w:hyperlink r:id="rId16" w:history="1">
        <w:r w:rsidRPr="008726B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2014, N 52, ст. 7542)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обстоятельствами, не зависящими от его воли или воли его супруги (супруга) и несовершеннолетних детей;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6"/>
      <w:bookmarkEnd w:id="12"/>
      <w:r w:rsidRPr="008726BE">
        <w:rPr>
          <w:rFonts w:ascii="Times New Roman" w:hAnsi="Times New Roman" w:cs="Times New Roman"/>
          <w:sz w:val="24"/>
          <w:szCs w:val="24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8"/>
      <w:bookmarkEnd w:id="13"/>
      <w:r w:rsidRPr="008726BE">
        <w:rPr>
          <w:rFonts w:ascii="Times New Roman" w:hAnsi="Times New Roman" w:cs="Times New Roman"/>
          <w:sz w:val="24"/>
          <w:szCs w:val="24"/>
        </w:rPr>
        <w:t>в) представление руководителя территориального органа Ростехнадзора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органе Ростехнадзора мер по предупреждению коррупции;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9"/>
      <w:bookmarkEnd w:id="14"/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г) представление руководителем территориального органа Ростехнадзора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8" w:history="1">
        <w:r w:rsidRPr="008726B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2014, N 52, ст. 7542) (далее - Федеральный закон от 3 декабря 2012 г. N 230-ФЗ);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0"/>
      <w:bookmarkEnd w:id="15"/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9" w:history="1">
        <w:r w:rsidRPr="008726BE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и </w:t>
      </w:r>
      <w:hyperlink r:id="rId20" w:history="1">
        <w:r w:rsidRPr="008726BE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территориальный орган Ростехнадзора уведомление коммерческой или некоммерческой организации о заключении с гражданином, замещавшим должность государственной службы в территориальном органе Ростехнадзора, трудового или гражданско-правового договора на выполнение работ (оказание услуг), если отдельные функции государственного управления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данной организацией входили в его должностные обязанности, исполняемые во время замещения должности в территориальном органе Ростехнадзора,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договора в коммерческой или некоммерческой организации Комиссией не рассматривался.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16. Обращение, указанное в </w:t>
      </w:r>
      <w:hyperlink w:anchor="P73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государственной службы в территориальном органе Ростехнадзора, в структурное подразделение (должностному лицу) по профилактике коррупционных и иных правонарушений территориального органа Ростехнадзора.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структурном подразделении (должностным лицом) по профилактике коррупционных и иных правонарушений территориального органа Ростехнадзора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8726B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273-ФЗ.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17. Обращение, указанное в </w:t>
      </w:r>
      <w:hyperlink w:anchor="P73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80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подпункте "д"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о соблюдении гражданином, замещавшим должность государственной службы в территориальном органе Ростехнадзора, требований </w:t>
      </w:r>
      <w:hyperlink r:id="rId23" w:history="1">
        <w:r w:rsidRPr="008726B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273-ФЗ.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18.1. Уведомление, указанное в </w:t>
      </w:r>
      <w:hyperlink w:anchor="P76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по результатам рассмотрения уведомления.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. 18.1 введен </w:t>
      </w:r>
      <w:hyperlink r:id="rId25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18.2.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73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76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0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подпункте "д"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структурного подразделения (должностное лицо) по профилактике коррупционных и иных правонарушений территориального органа Ростехнадзора имеют (имеет) право проводить собеседование с государственным служащим, представившим обращение или уведомление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, получать от него письменные </w:t>
      </w:r>
      <w:r w:rsidRPr="008726BE">
        <w:rPr>
          <w:rFonts w:ascii="Times New Roman" w:hAnsi="Times New Roman" w:cs="Times New Roman"/>
          <w:sz w:val="24"/>
          <w:szCs w:val="24"/>
        </w:rPr>
        <w:lastRenderedPageBreak/>
        <w:t>пояснения, а руководитель территориального органа Ростехнадзора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. 18.2 введен </w:t>
      </w:r>
      <w:hyperlink r:id="rId26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6" w:history="1">
        <w:r w:rsidRPr="008726BE">
          <w:rPr>
            <w:rFonts w:ascii="Times New Roman" w:hAnsi="Times New Roman" w:cs="Times New Roman"/>
            <w:sz w:val="24"/>
            <w:szCs w:val="24"/>
          </w:rPr>
          <w:t>пунктами 20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8" w:history="1">
        <w:r w:rsidRPr="008726BE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726B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726BE">
        <w:rPr>
          <w:rFonts w:ascii="Times New Roman" w:hAnsi="Times New Roman" w:cs="Times New Roman"/>
          <w:sz w:val="24"/>
          <w:szCs w:val="24"/>
        </w:rPr>
        <w:t xml:space="preserve">. "а" в ред. </w:t>
      </w:r>
      <w:hyperlink r:id="rId27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6BE">
        <w:rPr>
          <w:rFonts w:ascii="Times New Roman" w:hAnsi="Times New Roman" w:cs="Times New Roman"/>
          <w:sz w:val="24"/>
          <w:szCs w:val="24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(должностному лицу) по профилактике коррупционных и иных правонарушений территориального органа Ростехнадзора, и с результатами ее проверки;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65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подпункте "б" пункта 11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96"/>
      <w:bookmarkEnd w:id="16"/>
      <w:r w:rsidRPr="008726BE">
        <w:rPr>
          <w:rFonts w:ascii="Times New Roman" w:hAnsi="Times New Roman" w:cs="Times New Roman"/>
          <w:sz w:val="24"/>
          <w:szCs w:val="24"/>
        </w:rPr>
        <w:t xml:space="preserve">20. Заседание Комиссии по рассмотрению заявлений, указанных в </w:t>
      </w:r>
      <w:hyperlink w:anchor="P74" w:history="1">
        <w:r w:rsidRPr="008726BE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5" w:history="1">
        <w:r w:rsidRPr="008726BE">
          <w:rPr>
            <w:rFonts w:ascii="Times New Roman" w:hAnsi="Times New Roman" w:cs="Times New Roman"/>
            <w:sz w:val="24"/>
            <w:szCs w:val="24"/>
          </w:rPr>
          <w:t>четвертом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8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98"/>
      <w:bookmarkEnd w:id="17"/>
      <w:r w:rsidRPr="008726BE">
        <w:rPr>
          <w:rFonts w:ascii="Times New Roman" w:hAnsi="Times New Roman" w:cs="Times New Roman"/>
          <w:sz w:val="24"/>
          <w:szCs w:val="24"/>
        </w:rPr>
        <w:t xml:space="preserve">21. Уведомление, указанное в </w:t>
      </w:r>
      <w:hyperlink w:anchor="P80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подпункте "д"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территориальном органе Ростехнадзора.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72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подпунктом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(п. 22 в ред. </w:t>
      </w:r>
      <w:hyperlink r:id="rId29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22.1. Заседания Комиссии могут проводиться в отсутствие государственного служащего или гражданина в случае: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lastRenderedPageBreak/>
        <w:t xml:space="preserve">а) если в обращении, заявлении или уведомлении, предусмотренных </w:t>
      </w:r>
      <w:hyperlink w:anchor="P72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подпунктом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(п. 22.1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23. 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территориальном органе Ростехнадзора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07"/>
      <w:bookmarkEnd w:id="18"/>
      <w:r w:rsidRPr="008726BE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70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08"/>
      <w:bookmarkEnd w:id="19"/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государственным служащим в соответствии с </w:t>
      </w:r>
      <w:hyperlink r:id="rId31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</w:t>
      </w:r>
      <w:hyperlink r:id="rId32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w:anchor="P108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</w:t>
      </w:r>
      <w:hyperlink w:anchor="P71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Ростехнадзора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указанного в </w:t>
      </w:r>
      <w:hyperlink w:anchor="P73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б) отказать гражданину в замещении должности в коммерческой или </w:t>
      </w:r>
      <w:r w:rsidRPr="008726BE">
        <w:rPr>
          <w:rFonts w:ascii="Times New Roman" w:hAnsi="Times New Roman" w:cs="Times New Roman"/>
          <w:sz w:val="24"/>
          <w:szCs w:val="24"/>
        </w:rPr>
        <w:lastRenderedPageBreak/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указанного в </w:t>
      </w:r>
      <w:hyperlink w:anchor="P74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необъективна и является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способом уклонения от представления указанных сведений.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в </w:t>
      </w:r>
      <w:hyperlink w:anchor="P79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подпункте "г"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государственным служащим в соответствии с </w:t>
      </w:r>
      <w:hyperlink r:id="rId33" w:history="1">
        <w:r w:rsidRPr="008726B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230-ФЗ, являются достоверными и полными;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государственным служащим в соответствии с </w:t>
      </w:r>
      <w:hyperlink r:id="rId34" w:history="1">
        <w:r w:rsidRPr="008726B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23"/>
      <w:bookmarkEnd w:id="20"/>
      <w:r w:rsidRPr="008726BE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вопроса, указанного в </w:t>
      </w:r>
      <w:hyperlink w:anchor="P75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четвертом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35" w:history="1">
        <w:r w:rsidRPr="008726B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от 7 мая 2013 г. N 79-ФЗ, являются объективными и уважительными;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36" w:history="1">
        <w:r w:rsidRPr="008726B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от 7 мая 2013 г. N 79-ФЗ, не являются объективными и уважительными.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26"/>
      <w:bookmarkEnd w:id="21"/>
      <w:r w:rsidRPr="008726BE">
        <w:rPr>
          <w:rFonts w:ascii="Times New Roman" w:hAnsi="Times New Roman" w:cs="Times New Roman"/>
          <w:sz w:val="24"/>
          <w:szCs w:val="24"/>
        </w:rPr>
        <w:t xml:space="preserve">30.1. По итогам рассмотрения вопроса, указанного в </w:t>
      </w:r>
      <w:hyperlink w:anchor="P76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lastRenderedPageBreak/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территориального органа Ростехнадзора принять меры по урегулированию конфликта интересов или по недопущению его возникновения;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. 30.1 введен </w:t>
      </w:r>
      <w:hyperlink r:id="rId37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вопросов, указанных в </w:t>
      </w:r>
      <w:hyperlink w:anchor="P69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2" w:history="1">
        <w:r w:rsidRPr="008726BE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9" w:history="1">
        <w:r w:rsidRPr="008726BE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0" w:history="1">
        <w:r w:rsidRPr="008726BE">
          <w:rPr>
            <w:rFonts w:ascii="Times New Roman" w:hAnsi="Times New Roman" w:cs="Times New Roman"/>
            <w:sz w:val="24"/>
            <w:szCs w:val="24"/>
          </w:rPr>
          <w:t>"д"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07" w:history="1">
        <w:r w:rsidRPr="008726BE">
          <w:rPr>
            <w:rFonts w:ascii="Times New Roman" w:hAnsi="Times New Roman" w:cs="Times New Roman"/>
            <w:sz w:val="24"/>
            <w:szCs w:val="24"/>
          </w:rPr>
          <w:t>пунктами 25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3" w:history="1">
        <w:r w:rsidRPr="008726BE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6" w:history="1">
        <w:r w:rsidRPr="008726BE">
          <w:rPr>
            <w:rFonts w:ascii="Times New Roman" w:hAnsi="Times New Roman" w:cs="Times New Roman"/>
            <w:sz w:val="24"/>
            <w:szCs w:val="24"/>
          </w:rPr>
          <w:t>30.1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8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указанного в </w:t>
      </w:r>
      <w:hyperlink w:anchor="P80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подпункте "д"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государственной службы в территориальном органе Ростехнадзора, одно из следующих решений: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9" w:history="1">
        <w:r w:rsidRPr="008726B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273-ФЗ. В этом случае Комиссия рекомендует руководителю территориального органа Ростехнадзора проинформировать об указанных обстоятельствах органы прокуратуры и уведомившую организацию.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вопроса, предусмотренного </w:t>
      </w:r>
      <w:hyperlink w:anchor="P78" w:history="1">
        <w:r w:rsidRPr="008726BE">
          <w:rPr>
            <w:rFonts w:ascii="Times New Roman" w:hAnsi="Times New Roman" w:cs="Times New Roman"/>
            <w:sz w:val="24"/>
            <w:szCs w:val="24"/>
          </w:rPr>
          <w:t>подпунктом "в"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34. Для исполнения решений Комиссии могут быть подготовлены проекты решений или поручений руководителя территориального органа Ростехнадзора, которые в установленном порядке представляются на рассмотрение руководителю территориального органа Ростехнадзора.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35. Решения Комиссии по вопросам, указанным в </w:t>
      </w:r>
      <w:hyperlink w:anchor="P68" w:history="1">
        <w:r w:rsidRPr="008726BE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3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территориального органа Ростехнадзора носят рекомендательный характер. Решение, принимаемое по итогам рассмотрения вопроса, указанного в </w:t>
      </w:r>
      <w:hyperlink w:anchor="P73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</w:t>
      </w:r>
      <w:r w:rsidRPr="008726BE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Положения, носит обязательный характер.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37. В протоколе заседания Комиссии указываются: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в) предъявляемые к государственному служащему претензии, материалы, на которых они основываются;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г) содержание пояснений государственного служащего и других лиц по существу предъявляемых претензий;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38. Член Комиссии, несогласный с ее решением, вправе в письменной форме изложить свое мнение, которое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подлежит обязательному приобщению к протоколу заседания Комиссии и с которым должен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быть ознакомлен государственный служащий.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39. Копии протокола заседания Комиссии в 7-дневный срок со дня заседания направляются руководителю территориального органа Ростехнадзора,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D7220C" w:rsidRPr="008726BE" w:rsidRDefault="00D7220C" w:rsidP="008726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0" w:history="1">
        <w:r w:rsidRPr="008726BE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Ростехнадзора от 15.03.2016 N 96)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40. Руководитель территориального органа Ростехнадзора обязан рассмотреть протокол заседания Комиссии и вправе учесть в пределах своей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Ростехнадзора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Ростехнадзора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к сведению без обсуждения.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41.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территориального органа Ростехнадзора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42.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</w:t>
      </w:r>
      <w:r w:rsidRPr="008726BE">
        <w:rPr>
          <w:rFonts w:ascii="Times New Roman" w:hAnsi="Times New Roman" w:cs="Times New Roman"/>
          <w:sz w:val="24"/>
          <w:szCs w:val="24"/>
        </w:rPr>
        <w:lastRenderedPageBreak/>
        <w:t>факт документы в правоприменительные органы в трехдневный срок, а при необходимости - немедленно.</w:t>
      </w:r>
      <w:proofErr w:type="gramEnd"/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43.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8726BE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территориального органа Ростехнадзора, вручается гражданину, замещавшему должность государственной службы в территориальном органе Ростехнадзора, в отношении которого рассматривался вопрос, указанный в </w:t>
      </w:r>
      <w:hyperlink w:anchor="P73" w:history="1">
        <w:r w:rsidRPr="008726BE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8726BE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8726BE">
        <w:rPr>
          <w:rFonts w:ascii="Times New Roman" w:hAnsi="Times New Roman" w:cs="Times New Roman"/>
          <w:sz w:val="24"/>
          <w:szCs w:val="24"/>
        </w:rPr>
        <w:t xml:space="preserve"> проведения соответствующего заседания Комиссии.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6BE">
        <w:rPr>
          <w:rFonts w:ascii="Times New Roman" w:hAnsi="Times New Roman" w:cs="Times New Roman"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 подразделением (должностным лицом) по профилактике коррупционных и иных правонарушений территориального органа Ростехнадзора.</w:t>
      </w:r>
    </w:p>
    <w:p w:rsidR="00D7220C" w:rsidRPr="008726BE" w:rsidRDefault="00D7220C" w:rsidP="008726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20C" w:rsidRPr="008726BE" w:rsidRDefault="00D7220C" w:rsidP="008726BE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</w:p>
    <w:sectPr w:rsidR="00D7220C" w:rsidRPr="008726BE" w:rsidSect="00A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0C"/>
    <w:rsid w:val="004E13A3"/>
    <w:rsid w:val="008726BE"/>
    <w:rsid w:val="00933BFF"/>
    <w:rsid w:val="009D1204"/>
    <w:rsid w:val="00D7220C"/>
    <w:rsid w:val="00D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EBEBE124D59B5965F5433A375AB088F38B2CB8BC7C331668CBD43AFA1EBCACAF5FB3763E1ABABVF48N" TargetMode="External"/><Relationship Id="rId13" Type="http://schemas.openxmlformats.org/officeDocument/2006/relationships/hyperlink" Target="consultantplus://offline/ref=A1BEBEBE124D59B5965F5433A375AB088F38B6C28FC7C331668CBD43AFVA41N" TargetMode="External"/><Relationship Id="rId18" Type="http://schemas.openxmlformats.org/officeDocument/2006/relationships/hyperlink" Target="consultantplus://offline/ref=A1BEBEBE124D59B5965F5433A375AB088F39BAC18EC5C331668CBD43AFA1EBCACAF5FB3763E1AAADVF42N" TargetMode="External"/><Relationship Id="rId26" Type="http://schemas.openxmlformats.org/officeDocument/2006/relationships/hyperlink" Target="consultantplus://offline/ref=A1BEBEBE124D59B5965F5433A375AB088F38B4C78EC5C331668CBD43AFA1EBCACAF5FB3763E1ABAEVF4CN" TargetMode="External"/><Relationship Id="rId39" Type="http://schemas.openxmlformats.org/officeDocument/2006/relationships/hyperlink" Target="consultantplus://offline/ref=A1BEBEBE124D59B5965F5433A375AB088F38B6C28FC7C331668CBD43AFA1EBCACAF5FB34V64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BEBEBE124D59B5965F5433A375AB088F38B6C28FC7C331668CBD43AFA1EBCACAF5FB34V64BN" TargetMode="External"/><Relationship Id="rId34" Type="http://schemas.openxmlformats.org/officeDocument/2006/relationships/hyperlink" Target="consultantplus://offline/ref=A1BEBEBE124D59B5965F5433A375AB088F39BAC18EC5C331668CBD43AFA1EBCACAF5FB3763E1AAADVF42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1BEBEBE124D59B5965F5433A375AB088F38B6C28FC7C331668CBD43AFA1EBCACAF5FB35V643N" TargetMode="External"/><Relationship Id="rId12" Type="http://schemas.openxmlformats.org/officeDocument/2006/relationships/hyperlink" Target="consultantplus://offline/ref=A1BEBEBE124D59B5965F5433A375AB088C39B5C78297943337D9B3V446N" TargetMode="External"/><Relationship Id="rId17" Type="http://schemas.openxmlformats.org/officeDocument/2006/relationships/hyperlink" Target="consultantplus://offline/ref=A1BEBEBE124D59B5965F5433A375AB088F38B4C78EC5C331668CBD43AFA1EBCACAF5FB3763E1ABAEVF4AN" TargetMode="External"/><Relationship Id="rId25" Type="http://schemas.openxmlformats.org/officeDocument/2006/relationships/hyperlink" Target="consultantplus://offline/ref=A1BEBEBE124D59B5965F5433A375AB088F38B4C78EC5C331668CBD43AFA1EBCACAF5FB3763E1ABAEVF4EN" TargetMode="External"/><Relationship Id="rId33" Type="http://schemas.openxmlformats.org/officeDocument/2006/relationships/hyperlink" Target="consultantplus://offline/ref=A1BEBEBE124D59B5965F5433A375AB088F39BAC18EC5C331668CBD43AFA1EBCACAF5FB3763E1AAADVF42N" TargetMode="External"/><Relationship Id="rId38" Type="http://schemas.openxmlformats.org/officeDocument/2006/relationships/hyperlink" Target="consultantplus://offline/ref=A1BEBEBE124D59B5965F5433A375AB088F38B4C78EC5C331668CBD43AFA1EBCACAF5FB3763E1ABACVF4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BEBEBE124D59B5965F5433A375AB088F39BBC780C0C331668CBD43AFVA41N" TargetMode="External"/><Relationship Id="rId20" Type="http://schemas.openxmlformats.org/officeDocument/2006/relationships/hyperlink" Target="consultantplus://offline/ref=A1BEBEBE124D59B5965F5433A375AB088F38B3C48BC7C331668CBD43AFA1EBCACAF5FB3764E0VA48N" TargetMode="External"/><Relationship Id="rId29" Type="http://schemas.openxmlformats.org/officeDocument/2006/relationships/hyperlink" Target="consultantplus://offline/ref=A1BEBEBE124D59B5965F5433A375AB088F38B4C78EC5C331668CBD43AFA1EBCACAF5FB3763E1ABADVF4B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EBEBE124D59B5965F5433A375AB088F38B3C48DC9C331668CBD43AFA1EBCACAF5FB32V641N" TargetMode="External"/><Relationship Id="rId11" Type="http://schemas.openxmlformats.org/officeDocument/2006/relationships/hyperlink" Target="consultantplus://offline/ref=A1BEBEBE124D59B5965F5433A375AB088F38B4C78EC5C331668CBD43AFA1EBCACAF5FB3763E1ABAFVF4CN" TargetMode="External"/><Relationship Id="rId24" Type="http://schemas.openxmlformats.org/officeDocument/2006/relationships/hyperlink" Target="consultantplus://offline/ref=A1BEBEBE124D59B5965F5433A375AB088F38B4C78EC5C331668CBD43AFA1EBCACAF5FB3763E1ABAEVF49N" TargetMode="External"/><Relationship Id="rId32" Type="http://schemas.openxmlformats.org/officeDocument/2006/relationships/hyperlink" Target="consultantplus://offline/ref=A1BEBEBE124D59B5965F5433A375AB088F39B1C28AC3C331668CBD43AFA1EBCACAF5FBV347N" TargetMode="External"/><Relationship Id="rId37" Type="http://schemas.openxmlformats.org/officeDocument/2006/relationships/hyperlink" Target="consultantplus://offline/ref=A1BEBEBE124D59B5965F5433A375AB088F38B4C78EC5C331668CBD43AFA1EBCACAF5FB3763E1ABADVF4DN" TargetMode="External"/><Relationship Id="rId40" Type="http://schemas.openxmlformats.org/officeDocument/2006/relationships/hyperlink" Target="consultantplus://offline/ref=A1BEBEBE124D59B5965F5433A375AB088F38B4C78EC5C331668CBD43AFA1EBCACAF5FB3763E1ABACVF49N" TargetMode="External"/><Relationship Id="rId5" Type="http://schemas.openxmlformats.org/officeDocument/2006/relationships/hyperlink" Target="consultantplus://offline/ref=A1BEBEBE124D59B5965F5433A375AB088F38B4C78EC5C331668CBD43AFA1EBCACAF5FB3763E1ABAFVF4CN" TargetMode="External"/><Relationship Id="rId15" Type="http://schemas.openxmlformats.org/officeDocument/2006/relationships/hyperlink" Target="consultantplus://offline/ref=A1BEBEBE124D59B5965F5433A375AB088F39B1C28AC3C331668CBD43AFA1EBCACAF5FBV347N" TargetMode="External"/><Relationship Id="rId23" Type="http://schemas.openxmlformats.org/officeDocument/2006/relationships/hyperlink" Target="consultantplus://offline/ref=A1BEBEBE124D59B5965F5433A375AB088F38B6C28FC7C331668CBD43AFA1EBCACAF5FB34V64BN" TargetMode="External"/><Relationship Id="rId28" Type="http://schemas.openxmlformats.org/officeDocument/2006/relationships/hyperlink" Target="consultantplus://offline/ref=A1BEBEBE124D59B5965F5433A375AB088F38B4C78EC5C331668CBD43AFA1EBCACAF5FB3763E1ABADVF4AN" TargetMode="External"/><Relationship Id="rId36" Type="http://schemas.openxmlformats.org/officeDocument/2006/relationships/hyperlink" Target="consultantplus://offline/ref=A1BEBEBE124D59B5965F5433A375AB088F39BBC780C0C331668CBD43AFVA41N" TargetMode="External"/><Relationship Id="rId10" Type="http://schemas.openxmlformats.org/officeDocument/2006/relationships/hyperlink" Target="consultantplus://offline/ref=A1BEBEBE124D59B5965F5433A375AB088F30B0C48DC0C331668CBD43AFVA41N" TargetMode="External"/><Relationship Id="rId19" Type="http://schemas.openxmlformats.org/officeDocument/2006/relationships/hyperlink" Target="consultantplus://offline/ref=A1BEBEBE124D59B5965F5433A375AB088F38B6C28FC7C331668CBD43AFA1EBCACAF5FB35V640N" TargetMode="External"/><Relationship Id="rId31" Type="http://schemas.openxmlformats.org/officeDocument/2006/relationships/hyperlink" Target="consultantplus://offline/ref=A1BEBEBE124D59B5965F5433A375AB088F39B1C28AC3C331668CBD43AFA1EBCACAF5FBV34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BEBEBE124D59B5965F5433A375AB088F36B4C680C8C331668CBD43AFA1EBCACAF5FB3763E1A9ADVF4CN" TargetMode="External"/><Relationship Id="rId14" Type="http://schemas.openxmlformats.org/officeDocument/2006/relationships/hyperlink" Target="consultantplus://offline/ref=A1BEBEBE124D59B5965F5433A375AB088F39B1C28AC3C331668CBD43AFA1EBCACAF5FB3763E1AAABVF43N" TargetMode="External"/><Relationship Id="rId22" Type="http://schemas.openxmlformats.org/officeDocument/2006/relationships/hyperlink" Target="consultantplus://offline/ref=A1BEBEBE124D59B5965F5433A375AB088F38B4C78EC5C331668CBD43AFA1EBCACAF5FB3763E1ABAEVF48N" TargetMode="External"/><Relationship Id="rId27" Type="http://schemas.openxmlformats.org/officeDocument/2006/relationships/hyperlink" Target="consultantplus://offline/ref=A1BEBEBE124D59B5965F5433A375AB088F38B4C78EC5C331668CBD43AFA1EBCACAF5FB3763E1ABAEVF42N" TargetMode="External"/><Relationship Id="rId30" Type="http://schemas.openxmlformats.org/officeDocument/2006/relationships/hyperlink" Target="consultantplus://offline/ref=A1BEBEBE124D59B5965F5433A375AB088F38B4C78EC5C331668CBD43AFA1EBCACAF5FB3763E1ABADVF49N" TargetMode="External"/><Relationship Id="rId35" Type="http://schemas.openxmlformats.org/officeDocument/2006/relationships/hyperlink" Target="consultantplus://offline/ref=A1BEBEBE124D59B5965F5433A375AB088F39BBC780C0C331668CBD43AFVA4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6245</Words>
  <Characters>35600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 Сергей Сергеевич</dc:creator>
  <cp:lastModifiedBy>NarBo</cp:lastModifiedBy>
  <cp:revision>4</cp:revision>
  <dcterms:created xsi:type="dcterms:W3CDTF">2016-05-05T07:43:00Z</dcterms:created>
  <dcterms:modified xsi:type="dcterms:W3CDTF">2016-05-05T12:51:00Z</dcterms:modified>
</cp:coreProperties>
</file>